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19" w:rsidRDefault="00633E19"/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728"/>
        <w:gridCol w:w="2342"/>
        <w:gridCol w:w="2342"/>
        <w:gridCol w:w="2343"/>
      </w:tblGrid>
      <w:tr w:rsidR="00E5774E" w:rsidTr="005924B4">
        <w:tc>
          <w:tcPr>
            <w:tcW w:w="1728" w:type="dxa"/>
          </w:tcPr>
          <w:p w:rsidR="00E5774E" w:rsidRPr="00E5774E" w:rsidRDefault="00E5774E">
            <w:pPr>
              <w:rPr>
                <w:b/>
              </w:rPr>
            </w:pPr>
            <w:proofErr w:type="spellStart"/>
            <w:r w:rsidRPr="00E5774E">
              <w:rPr>
                <w:b/>
              </w:rPr>
              <w:t>Egoera</w:t>
            </w:r>
            <w:proofErr w:type="spellEnd"/>
            <w:r w:rsidRPr="00E5774E">
              <w:rPr>
                <w:b/>
              </w:rPr>
              <w:t xml:space="preserve"> </w:t>
            </w:r>
            <w:proofErr w:type="spellStart"/>
            <w:r w:rsidRPr="00E5774E">
              <w:rPr>
                <w:b/>
              </w:rPr>
              <w:t>klinikoa</w:t>
            </w:r>
            <w:proofErr w:type="spellEnd"/>
          </w:p>
        </w:tc>
        <w:tc>
          <w:tcPr>
            <w:tcW w:w="2342" w:type="dxa"/>
          </w:tcPr>
          <w:p w:rsidR="00E5774E" w:rsidRPr="005924B4" w:rsidRDefault="00E5774E">
            <w:pPr>
              <w:rPr>
                <w:b/>
              </w:rPr>
            </w:pPr>
            <w:proofErr w:type="spellStart"/>
            <w:r w:rsidRPr="005924B4">
              <w:rPr>
                <w:b/>
              </w:rPr>
              <w:t>Atlantako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Sailkapen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Berrikusia</w:t>
            </w:r>
            <w:proofErr w:type="spellEnd"/>
          </w:p>
        </w:tc>
        <w:tc>
          <w:tcPr>
            <w:tcW w:w="2342" w:type="dxa"/>
          </w:tcPr>
          <w:p w:rsidR="00E5774E" w:rsidRPr="005924B4" w:rsidRDefault="00E5774E">
            <w:pPr>
              <w:rPr>
                <w:b/>
              </w:rPr>
            </w:pPr>
            <w:proofErr w:type="spellStart"/>
            <w:r w:rsidRPr="005924B4">
              <w:rPr>
                <w:b/>
              </w:rPr>
              <w:t>Determinanteetan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Oinarrituriko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Sailkapena</w:t>
            </w:r>
            <w:proofErr w:type="spellEnd"/>
          </w:p>
        </w:tc>
        <w:tc>
          <w:tcPr>
            <w:tcW w:w="2343" w:type="dxa"/>
          </w:tcPr>
          <w:p w:rsidR="00E5774E" w:rsidRPr="005924B4" w:rsidRDefault="00E5774E">
            <w:pPr>
              <w:rPr>
                <w:b/>
              </w:rPr>
            </w:pPr>
            <w:proofErr w:type="spellStart"/>
            <w:r w:rsidRPr="005924B4">
              <w:rPr>
                <w:b/>
              </w:rPr>
              <w:t>Determinateetan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Oinarrituriko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Sailkapen</w:t>
            </w:r>
            <w:proofErr w:type="spellEnd"/>
            <w:r w:rsidRPr="005924B4">
              <w:rPr>
                <w:b/>
              </w:rPr>
              <w:t xml:space="preserve"> </w:t>
            </w:r>
            <w:proofErr w:type="spellStart"/>
            <w:r w:rsidRPr="005924B4">
              <w:rPr>
                <w:b/>
              </w:rPr>
              <w:t>Aldatua</w:t>
            </w:r>
            <w:proofErr w:type="spellEnd"/>
          </w:p>
        </w:tc>
      </w:tr>
      <w:tr w:rsidR="00E5774E" w:rsidTr="005924B4">
        <w:tc>
          <w:tcPr>
            <w:tcW w:w="1728" w:type="dxa"/>
          </w:tcPr>
          <w:p w:rsidR="00E5774E" w:rsidRDefault="00E5774E">
            <w:proofErr w:type="spellStart"/>
            <w:r>
              <w:t>Organo</w:t>
            </w:r>
            <w:proofErr w:type="spellEnd"/>
            <w:r>
              <w:t xml:space="preserve"> </w:t>
            </w:r>
            <w:proofErr w:type="spellStart"/>
            <w:r>
              <w:t>gutxiegitasunik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</w:p>
          <w:p w:rsidR="00E5774E" w:rsidRDefault="00E5774E">
            <w:proofErr w:type="spellStart"/>
            <w:r>
              <w:t>Nekrosi</w:t>
            </w:r>
            <w:proofErr w:type="spellEnd"/>
            <w:r>
              <w:t xml:space="preserve"> </w:t>
            </w:r>
            <w:proofErr w:type="spellStart"/>
            <w:r>
              <w:t>infektaturik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</w:p>
        </w:tc>
        <w:tc>
          <w:tcPr>
            <w:tcW w:w="2342" w:type="dxa"/>
            <w:shd w:val="clear" w:color="auto" w:fill="FFFFCC"/>
          </w:tcPr>
          <w:p w:rsidR="00E5774E" w:rsidRDefault="00E5774E"/>
          <w:p w:rsidR="00E5774E" w:rsidRDefault="00E5774E">
            <w:proofErr w:type="spellStart"/>
            <w:r>
              <w:t>Arina</w:t>
            </w:r>
            <w:proofErr w:type="spellEnd"/>
          </w:p>
        </w:tc>
        <w:tc>
          <w:tcPr>
            <w:tcW w:w="2342" w:type="dxa"/>
            <w:shd w:val="clear" w:color="auto" w:fill="FFFFCC"/>
          </w:tcPr>
          <w:p w:rsidR="00E5774E" w:rsidRDefault="00E5774E"/>
          <w:p w:rsidR="00E5774E" w:rsidRDefault="00E5774E">
            <w:proofErr w:type="spellStart"/>
            <w:r>
              <w:t>Arina</w:t>
            </w:r>
            <w:proofErr w:type="spellEnd"/>
          </w:p>
        </w:tc>
        <w:tc>
          <w:tcPr>
            <w:tcW w:w="2343" w:type="dxa"/>
            <w:shd w:val="clear" w:color="auto" w:fill="FFFFCC"/>
          </w:tcPr>
          <w:p w:rsidR="00E5774E" w:rsidRDefault="00E5774E"/>
          <w:p w:rsidR="00E5774E" w:rsidRDefault="00E5774E">
            <w:r>
              <w:t>0</w:t>
            </w:r>
          </w:p>
        </w:tc>
      </w:tr>
      <w:tr w:rsidR="00E5774E" w:rsidRPr="00E5774E" w:rsidTr="005924B4">
        <w:tc>
          <w:tcPr>
            <w:tcW w:w="1728" w:type="dxa"/>
          </w:tcPr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Organo gutxiegitasun iragankorra</w:t>
            </w:r>
          </w:p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Nekrosi infektaturik ez</w:t>
            </w:r>
          </w:p>
        </w:tc>
        <w:tc>
          <w:tcPr>
            <w:tcW w:w="2342" w:type="dxa"/>
            <w:shd w:val="clear" w:color="auto" w:fill="99FF66"/>
          </w:tcPr>
          <w:p w:rsidR="00E5774E" w:rsidRP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Ertaina</w:t>
            </w:r>
          </w:p>
        </w:tc>
        <w:tc>
          <w:tcPr>
            <w:tcW w:w="2342" w:type="dxa"/>
            <w:shd w:val="clear" w:color="auto" w:fill="99FF66"/>
          </w:tcPr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Ertaina</w:t>
            </w:r>
          </w:p>
        </w:tc>
        <w:tc>
          <w:tcPr>
            <w:tcW w:w="2343" w:type="dxa"/>
            <w:shd w:val="clear" w:color="auto" w:fill="99FF66"/>
          </w:tcPr>
          <w:p w:rsidR="00E5774E" w:rsidRDefault="00E5774E">
            <w:pPr>
              <w:rPr>
                <w:lang w:val="it-IT"/>
              </w:rPr>
            </w:pPr>
          </w:p>
          <w:p w:rsidR="00E5774E" w:rsidRDefault="00E5774E" w:rsidP="00E5774E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  <w:p w:rsidR="00E5774E" w:rsidRDefault="00E5774E" w:rsidP="00E5774E">
            <w:pPr>
              <w:ind w:firstLine="708"/>
              <w:rPr>
                <w:lang w:val="it-IT"/>
              </w:rPr>
            </w:pPr>
          </w:p>
          <w:p w:rsidR="00E5774E" w:rsidRPr="00E5774E" w:rsidRDefault="00E5774E" w:rsidP="00E5774E">
            <w:pPr>
              <w:ind w:firstLine="708"/>
              <w:rPr>
                <w:lang w:val="it-IT"/>
              </w:rPr>
            </w:pPr>
          </w:p>
        </w:tc>
      </w:tr>
      <w:tr w:rsidR="00E5774E" w:rsidRPr="00E5774E" w:rsidTr="005924B4">
        <w:tc>
          <w:tcPr>
            <w:tcW w:w="1728" w:type="dxa"/>
          </w:tcPr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Organo gutxiegitasun iragankorra</w:t>
            </w:r>
          </w:p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Nekrosi infektatua</w:t>
            </w:r>
          </w:p>
        </w:tc>
        <w:tc>
          <w:tcPr>
            <w:tcW w:w="2342" w:type="dxa"/>
            <w:shd w:val="clear" w:color="auto" w:fill="99FF66"/>
          </w:tcPr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Ertaina</w:t>
            </w:r>
          </w:p>
          <w:p w:rsidR="00E5774E" w:rsidRPr="00E5774E" w:rsidRDefault="00E5774E">
            <w:pPr>
              <w:rPr>
                <w:lang w:val="it-IT"/>
              </w:rPr>
            </w:pPr>
          </w:p>
        </w:tc>
        <w:tc>
          <w:tcPr>
            <w:tcW w:w="2342" w:type="dxa"/>
            <w:shd w:val="clear" w:color="auto" w:fill="FF9933"/>
          </w:tcPr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Larria</w:t>
            </w:r>
          </w:p>
        </w:tc>
        <w:tc>
          <w:tcPr>
            <w:tcW w:w="2343" w:type="dxa"/>
            <w:shd w:val="clear" w:color="auto" w:fill="FF9933"/>
          </w:tcPr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E5774E" w:rsidRPr="00E5774E" w:rsidTr="005924B4">
        <w:tc>
          <w:tcPr>
            <w:tcW w:w="1728" w:type="dxa"/>
          </w:tcPr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Organo gutxiegitasun mantendua</w:t>
            </w:r>
          </w:p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Nekrosi infektaturik ez</w:t>
            </w:r>
          </w:p>
        </w:tc>
        <w:tc>
          <w:tcPr>
            <w:tcW w:w="2342" w:type="dxa"/>
            <w:shd w:val="clear" w:color="auto" w:fill="FF9933"/>
          </w:tcPr>
          <w:p w:rsidR="00E5774E" w:rsidRPr="00E5774E" w:rsidRDefault="00E5774E">
            <w:pPr>
              <w:rPr>
                <w:lang w:val="it-IT"/>
              </w:rPr>
            </w:pPr>
          </w:p>
          <w:p w:rsidR="00E5774E" w:rsidRDefault="00E5774E">
            <w:pPr>
              <w:rPr>
                <w:lang w:val="it-IT"/>
              </w:rPr>
            </w:pPr>
          </w:p>
          <w:p w:rsid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Larria</w:t>
            </w:r>
          </w:p>
          <w:p w:rsidR="00E5774E" w:rsidRPr="00E5774E" w:rsidRDefault="00E5774E">
            <w:pPr>
              <w:rPr>
                <w:lang w:val="it-IT"/>
              </w:rPr>
            </w:pPr>
          </w:p>
        </w:tc>
        <w:tc>
          <w:tcPr>
            <w:tcW w:w="2342" w:type="dxa"/>
            <w:shd w:val="clear" w:color="auto" w:fill="FF9933"/>
          </w:tcPr>
          <w:p w:rsidR="00E5774E" w:rsidRDefault="00E5774E">
            <w:pPr>
              <w:rPr>
                <w:lang w:val="it-IT"/>
              </w:rPr>
            </w:pPr>
          </w:p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Larria</w:t>
            </w:r>
          </w:p>
        </w:tc>
        <w:tc>
          <w:tcPr>
            <w:tcW w:w="2343" w:type="dxa"/>
            <w:shd w:val="clear" w:color="auto" w:fill="FF6600"/>
          </w:tcPr>
          <w:p w:rsidR="00E5774E" w:rsidRDefault="00E5774E">
            <w:pPr>
              <w:rPr>
                <w:lang w:val="it-IT"/>
              </w:rPr>
            </w:pPr>
          </w:p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  <w:bookmarkStart w:id="0" w:name="_GoBack"/>
            <w:bookmarkEnd w:id="0"/>
          </w:p>
        </w:tc>
      </w:tr>
      <w:tr w:rsidR="00E5774E" w:rsidRPr="00E5774E" w:rsidTr="005924B4">
        <w:tc>
          <w:tcPr>
            <w:tcW w:w="1728" w:type="dxa"/>
          </w:tcPr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Organo gutxiegitasun mantendua</w:t>
            </w:r>
          </w:p>
          <w:p w:rsidR="00E5774E" w:rsidRPr="00E5774E" w:rsidRDefault="00E5774E" w:rsidP="00E5774E">
            <w:pPr>
              <w:rPr>
                <w:lang w:val="it-IT"/>
              </w:rPr>
            </w:pPr>
            <w:r w:rsidRPr="00E5774E">
              <w:rPr>
                <w:lang w:val="it-IT"/>
              </w:rPr>
              <w:t>Nekrosi infektatua</w:t>
            </w:r>
          </w:p>
        </w:tc>
        <w:tc>
          <w:tcPr>
            <w:tcW w:w="2342" w:type="dxa"/>
            <w:shd w:val="clear" w:color="auto" w:fill="FF9933"/>
          </w:tcPr>
          <w:p w:rsidR="00E5774E" w:rsidRPr="00E5774E" w:rsidRDefault="00E5774E">
            <w:pPr>
              <w:rPr>
                <w:lang w:val="it-IT"/>
              </w:rPr>
            </w:pPr>
          </w:p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Larria</w:t>
            </w:r>
          </w:p>
        </w:tc>
        <w:tc>
          <w:tcPr>
            <w:tcW w:w="2342" w:type="dxa"/>
            <w:shd w:val="clear" w:color="auto" w:fill="FF0000"/>
          </w:tcPr>
          <w:p w:rsidR="00E5774E" w:rsidRDefault="00E5774E">
            <w:pPr>
              <w:rPr>
                <w:lang w:val="it-IT"/>
              </w:rPr>
            </w:pPr>
          </w:p>
          <w:p w:rsidR="00E5774E" w:rsidRDefault="00E5774E">
            <w:pPr>
              <w:rPr>
                <w:lang w:val="it-IT"/>
              </w:rPr>
            </w:pPr>
          </w:p>
          <w:p w:rsidR="00E5774E" w:rsidRPr="00E5774E" w:rsidRDefault="00E5774E">
            <w:pPr>
              <w:rPr>
                <w:lang w:val="it-IT"/>
              </w:rPr>
            </w:pPr>
            <w:r>
              <w:rPr>
                <w:lang w:val="it-IT"/>
              </w:rPr>
              <w:t>Kritikoa</w:t>
            </w:r>
          </w:p>
        </w:tc>
        <w:tc>
          <w:tcPr>
            <w:tcW w:w="2343" w:type="dxa"/>
            <w:shd w:val="clear" w:color="auto" w:fill="FF0000"/>
          </w:tcPr>
          <w:p w:rsidR="00E5774E" w:rsidRDefault="00E5774E">
            <w:pPr>
              <w:rPr>
                <w:lang w:val="it-IT"/>
              </w:rPr>
            </w:pPr>
          </w:p>
          <w:p w:rsidR="00E5774E" w:rsidRDefault="00E5774E" w:rsidP="00E5774E">
            <w:pPr>
              <w:rPr>
                <w:lang w:val="it-IT"/>
              </w:rPr>
            </w:pPr>
          </w:p>
          <w:p w:rsidR="00E5774E" w:rsidRPr="00E5774E" w:rsidRDefault="00E5774E" w:rsidP="00E5774E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</w:tbl>
    <w:p w:rsidR="00E5774E" w:rsidRDefault="00E5774E">
      <w:pPr>
        <w:rPr>
          <w:lang w:val="it-IT"/>
        </w:rPr>
      </w:pPr>
    </w:p>
    <w:p w:rsidR="005924B4" w:rsidRPr="005924B4" w:rsidRDefault="005924B4" w:rsidP="005924B4">
      <w:pPr>
        <w:pStyle w:val="Prrafodelista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taula:  Atlantako Sailkapen Berrikusia, Determinanteetan Oinarrituriko Sailkapena eta Determinanteetan Oinarrituriko Sailkapen Aldatuaren arteko konparaketa, pazientearen egoera klinikoan oinarritua. </w:t>
      </w:r>
    </w:p>
    <w:sectPr w:rsidR="005924B4" w:rsidRPr="00592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0F46"/>
    <w:multiLevelType w:val="hybridMultilevel"/>
    <w:tmpl w:val="5720F2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AA"/>
    <w:rsid w:val="00121FAA"/>
    <w:rsid w:val="00215898"/>
    <w:rsid w:val="005924B4"/>
    <w:rsid w:val="00633E19"/>
    <w:rsid w:val="00E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KIOSKO1</dc:creator>
  <cp:lastModifiedBy>KIOSKO1</cp:lastModifiedBy>
  <cp:revision>2</cp:revision>
  <dcterms:created xsi:type="dcterms:W3CDTF">2017-07-26T08:45:00Z</dcterms:created>
  <dcterms:modified xsi:type="dcterms:W3CDTF">2017-07-26T09:00:00Z</dcterms:modified>
</cp:coreProperties>
</file>